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FCAF" w14:textId="2FB56458" w:rsidR="00AC74A5" w:rsidRPr="00B11998" w:rsidRDefault="00AC74A5">
      <w:pPr>
        <w:rPr>
          <w:b/>
          <w:sz w:val="28"/>
          <w:szCs w:val="28"/>
          <w:lang w:val="en-GB"/>
        </w:rPr>
      </w:pPr>
      <w:r w:rsidRPr="00B11998">
        <w:rPr>
          <w:b/>
          <w:sz w:val="28"/>
          <w:szCs w:val="28"/>
          <w:lang w:val="en-GB"/>
        </w:rPr>
        <w:t>Application for self-management of synchronisation and copying rights to production music</w:t>
      </w:r>
    </w:p>
    <w:p w14:paraId="2E9374C2" w14:textId="2A24A6C9" w:rsidR="004065B8" w:rsidRPr="00B11998" w:rsidRDefault="004065B8" w:rsidP="004065B8">
      <w:pPr>
        <w:rPr>
          <w:lang w:val="en-GB"/>
        </w:rPr>
      </w:pPr>
      <w:r w:rsidRPr="00B11998">
        <w:rPr>
          <w:lang w:val="en-GB"/>
        </w:rPr>
        <w:t xml:space="preserve">If originators wish to self-manage the use of production music (also known as library music) that they themselves have created, TONO must agree to exempt the work(s) concerned from the general rights management contract which the originator has </w:t>
      </w:r>
      <w:r w:rsidR="00A56993" w:rsidRPr="00B11998">
        <w:rPr>
          <w:lang w:val="en-GB"/>
        </w:rPr>
        <w:t xml:space="preserve">signed </w:t>
      </w:r>
      <w:r w:rsidRPr="00B11998">
        <w:rPr>
          <w:lang w:val="en-GB"/>
        </w:rPr>
        <w:t>with TONO.</w:t>
      </w:r>
    </w:p>
    <w:p w14:paraId="05E5420B" w14:textId="4029F44C" w:rsidR="00C771D4" w:rsidRPr="00B11998" w:rsidRDefault="00AC74A5">
      <w:pPr>
        <w:rPr>
          <w:lang w:val="en-GB"/>
        </w:rPr>
      </w:pPr>
      <w:r w:rsidRPr="00B11998">
        <w:rPr>
          <w:lang w:val="en-GB"/>
        </w:rPr>
        <w:t>The self-management agreement means that responsibility for licensing the work’s use reverts back to its originator</w:t>
      </w:r>
      <w:r w:rsidR="003457B5">
        <w:rPr>
          <w:lang w:val="en-GB"/>
        </w:rPr>
        <w:t>(s)</w:t>
      </w:r>
      <w:r w:rsidRPr="00B11998">
        <w:rPr>
          <w:lang w:val="en-GB"/>
        </w:rPr>
        <w:t>.</w:t>
      </w:r>
    </w:p>
    <w:p w14:paraId="303DA687" w14:textId="119ED40C" w:rsidR="00C771D4" w:rsidRPr="00B11998" w:rsidRDefault="00AC74A5" w:rsidP="00AC74A5">
      <w:pPr>
        <w:rPr>
          <w:lang w:val="en-GB"/>
        </w:rPr>
      </w:pPr>
      <w:r w:rsidRPr="00B11998">
        <w:rPr>
          <w:lang w:val="en-GB"/>
        </w:rPr>
        <w:t xml:space="preserve">Production music must be </w:t>
      </w:r>
      <w:r w:rsidR="00A56993" w:rsidRPr="00B11998">
        <w:rPr>
          <w:lang w:val="en-GB"/>
        </w:rPr>
        <w:t>registered with</w:t>
      </w:r>
      <w:r w:rsidRPr="00B11998">
        <w:rPr>
          <w:lang w:val="en-GB"/>
        </w:rPr>
        <w:t xml:space="preserve"> TONO in the usual way. In TONO’s systems, the work will be marked with the designation </w:t>
      </w:r>
      <w:r w:rsidR="00C771D4" w:rsidRPr="00B11998">
        <w:rPr>
          <w:lang w:val="en-GB"/>
        </w:rPr>
        <w:t xml:space="preserve">Library Work (LIB). </w:t>
      </w:r>
      <w:r w:rsidR="00FC494C" w:rsidRPr="00B11998">
        <w:rPr>
          <w:lang w:val="en-GB"/>
        </w:rPr>
        <w:br/>
      </w:r>
    </w:p>
    <w:p w14:paraId="482A5DF0" w14:textId="242A81EA" w:rsidR="00C771D4" w:rsidRPr="00B11998" w:rsidRDefault="00AC74A5" w:rsidP="00FC494C">
      <w:pPr>
        <w:outlineLvl w:val="0"/>
        <w:rPr>
          <w:b/>
          <w:lang w:val="en-GB"/>
        </w:rPr>
      </w:pPr>
      <w:r w:rsidRPr="00B11998">
        <w:rPr>
          <w:b/>
          <w:lang w:val="en-GB"/>
        </w:rPr>
        <w:t>How to proceed</w:t>
      </w:r>
      <w:r w:rsidR="00C771D4" w:rsidRPr="00B11998">
        <w:rPr>
          <w:b/>
          <w:lang w:val="en-GB"/>
        </w:rPr>
        <w:t>:</w:t>
      </w:r>
    </w:p>
    <w:p w14:paraId="1C629250" w14:textId="71C9FB39" w:rsidR="00C771D4" w:rsidRPr="00B11998" w:rsidRDefault="00AC74A5" w:rsidP="00AC74A5">
      <w:pPr>
        <w:pStyle w:val="Listeavsnitt"/>
        <w:numPr>
          <w:ilvl w:val="0"/>
          <w:numId w:val="1"/>
        </w:numPr>
        <w:rPr>
          <w:lang w:val="en-GB"/>
        </w:rPr>
      </w:pPr>
      <w:r w:rsidRPr="00B11998">
        <w:rPr>
          <w:lang w:val="en-GB"/>
        </w:rPr>
        <w:t xml:space="preserve">Register the work or works concerned </w:t>
      </w:r>
      <w:r w:rsidR="00A56993" w:rsidRPr="00B11998">
        <w:rPr>
          <w:lang w:val="en-GB"/>
        </w:rPr>
        <w:t>using</w:t>
      </w:r>
      <w:r w:rsidRPr="00B11998">
        <w:rPr>
          <w:lang w:val="en-GB"/>
        </w:rPr>
        <w:t xml:space="preserve"> My TONO in the usual way</w:t>
      </w:r>
      <w:r w:rsidR="00C771D4" w:rsidRPr="00B11998">
        <w:rPr>
          <w:lang w:val="en-GB"/>
        </w:rPr>
        <w:t>.</w:t>
      </w:r>
      <w:r w:rsidR="000F3187" w:rsidRPr="00B11998">
        <w:rPr>
          <w:lang w:val="en-GB"/>
        </w:rPr>
        <w:br/>
      </w:r>
    </w:p>
    <w:p w14:paraId="0C93BD8A" w14:textId="27CB6DCC" w:rsidR="004652B1" w:rsidRPr="00B11998" w:rsidRDefault="00AC74A5" w:rsidP="00AC74A5">
      <w:pPr>
        <w:pStyle w:val="Listeavsnitt"/>
        <w:numPr>
          <w:ilvl w:val="0"/>
          <w:numId w:val="1"/>
        </w:numPr>
        <w:rPr>
          <w:lang w:val="en-GB"/>
        </w:rPr>
      </w:pPr>
      <w:r w:rsidRPr="00B11998">
        <w:rPr>
          <w:lang w:val="en-GB"/>
        </w:rPr>
        <w:t xml:space="preserve">Complete the application form and enter the works you wish to self-manage. Enter </w:t>
      </w:r>
      <w:r w:rsidR="00A56993" w:rsidRPr="00B11998">
        <w:rPr>
          <w:lang w:val="en-GB"/>
        </w:rPr>
        <w:t>each</w:t>
      </w:r>
      <w:r w:rsidRPr="00B11998">
        <w:rPr>
          <w:lang w:val="en-GB"/>
        </w:rPr>
        <w:t xml:space="preserve"> work’s registration number, title and the names of all rights holders.</w:t>
      </w:r>
      <w:r w:rsidR="000F3187" w:rsidRPr="00B11998">
        <w:rPr>
          <w:lang w:val="en-GB"/>
        </w:rPr>
        <w:br/>
      </w:r>
    </w:p>
    <w:p w14:paraId="1ADB0CA2" w14:textId="4E43D90D" w:rsidR="00CC3938" w:rsidRPr="00B11998" w:rsidRDefault="00AC74A5" w:rsidP="00CC3938">
      <w:pPr>
        <w:pStyle w:val="Listeavsnitt"/>
        <w:numPr>
          <w:ilvl w:val="0"/>
          <w:numId w:val="1"/>
        </w:numPr>
        <w:rPr>
          <w:lang w:val="en-GB"/>
        </w:rPr>
      </w:pPr>
      <w:r w:rsidRPr="00B11998">
        <w:rPr>
          <w:lang w:val="en-GB"/>
        </w:rPr>
        <w:t>Sign the form and return it to</w:t>
      </w:r>
      <w:r w:rsidR="00E64773" w:rsidRPr="00B11998">
        <w:rPr>
          <w:lang w:val="en-GB"/>
        </w:rPr>
        <w:t>:</w:t>
      </w:r>
      <w:r w:rsidRPr="00B11998">
        <w:rPr>
          <w:lang w:val="en-GB"/>
        </w:rPr>
        <w:t xml:space="preserve"> </w:t>
      </w:r>
      <w:r w:rsidR="00CC3938" w:rsidRPr="00B11998">
        <w:rPr>
          <w:lang w:val="en-GB"/>
        </w:rPr>
        <w:t>TONO, Medlemsservice, P</w:t>
      </w:r>
      <w:r w:rsidRPr="00B11998">
        <w:rPr>
          <w:lang w:val="en-GB"/>
        </w:rPr>
        <w:t xml:space="preserve">O </w:t>
      </w:r>
      <w:r w:rsidR="00CC3938" w:rsidRPr="00B11998">
        <w:rPr>
          <w:lang w:val="en-GB"/>
        </w:rPr>
        <w:t>B</w:t>
      </w:r>
      <w:r w:rsidRPr="00B11998">
        <w:rPr>
          <w:lang w:val="en-GB"/>
        </w:rPr>
        <w:t>ox</w:t>
      </w:r>
      <w:r w:rsidR="00CC3938" w:rsidRPr="00B11998">
        <w:rPr>
          <w:lang w:val="en-GB"/>
        </w:rPr>
        <w:t xml:space="preserve"> 9171 Grønland, 0134 Oslo</w:t>
      </w:r>
      <w:r w:rsidRPr="00B11998">
        <w:rPr>
          <w:lang w:val="en-GB"/>
        </w:rPr>
        <w:t>, Norway</w:t>
      </w:r>
    </w:p>
    <w:p w14:paraId="6FDD103E" w14:textId="77777777" w:rsidR="00E64773" w:rsidRPr="00B11998" w:rsidRDefault="00E64773" w:rsidP="00E64773">
      <w:pPr>
        <w:rPr>
          <w:lang w:val="en-GB"/>
        </w:rPr>
      </w:pPr>
    </w:p>
    <w:p w14:paraId="608070DA" w14:textId="61E49B3A" w:rsidR="00CC3938" w:rsidRPr="00B11998" w:rsidRDefault="00E64773" w:rsidP="00E64773">
      <w:pPr>
        <w:rPr>
          <w:lang w:val="en-GB"/>
        </w:rPr>
      </w:pPr>
      <w:r w:rsidRPr="00B11998">
        <w:rPr>
          <w:lang w:val="en-GB"/>
        </w:rPr>
        <w:t xml:space="preserve">Please note that self-management applies only to synchronisation and copying rights. This means that, for example, performance rights will continue to be licensed and managed by </w:t>
      </w:r>
      <w:r w:rsidR="00A56993" w:rsidRPr="00B11998">
        <w:rPr>
          <w:lang w:val="en-GB"/>
        </w:rPr>
        <w:t>TONO.</w:t>
      </w:r>
    </w:p>
    <w:p w14:paraId="1139BA86" w14:textId="34C980BC" w:rsidR="00E64773" w:rsidRPr="00B11998" w:rsidRDefault="00E64773" w:rsidP="00FC494C">
      <w:pPr>
        <w:rPr>
          <w:lang w:val="en-GB"/>
        </w:rPr>
      </w:pPr>
      <w:r w:rsidRPr="00B11998">
        <w:rPr>
          <w:lang w:val="en-GB"/>
        </w:rPr>
        <w:t xml:space="preserve">If a work has multiple rights holders, all of these must apply for self-management before we can authorise self-management. This also includes any music publishers. </w:t>
      </w:r>
    </w:p>
    <w:p w14:paraId="44FD451D" w14:textId="58CCB0EE" w:rsidR="00E64773" w:rsidRPr="00B11998" w:rsidRDefault="00E64773" w:rsidP="00FC494C">
      <w:pPr>
        <w:rPr>
          <w:lang w:val="en-GB"/>
        </w:rPr>
      </w:pPr>
      <w:r w:rsidRPr="00B11998">
        <w:rPr>
          <w:lang w:val="en-GB"/>
        </w:rPr>
        <w:t xml:space="preserve">The work or works to which the application applies must be registered with TONO before any </w:t>
      </w:r>
      <w:r w:rsidR="00A56993" w:rsidRPr="00B11998">
        <w:rPr>
          <w:lang w:val="en-GB"/>
        </w:rPr>
        <w:t xml:space="preserve">self-management </w:t>
      </w:r>
      <w:r w:rsidRPr="00B11998">
        <w:rPr>
          <w:lang w:val="en-GB"/>
        </w:rPr>
        <w:t>application is submitted.</w:t>
      </w:r>
    </w:p>
    <w:p w14:paraId="3BF09605" w14:textId="7BC28FAF" w:rsidR="00E64773" w:rsidRPr="00B11998" w:rsidRDefault="00E64773" w:rsidP="00044FF9">
      <w:pPr>
        <w:rPr>
          <w:lang w:val="en-GB"/>
        </w:rPr>
      </w:pPr>
      <w:r w:rsidRPr="00B11998">
        <w:rPr>
          <w:bCs/>
          <w:lang w:val="en-GB"/>
        </w:rPr>
        <w:t xml:space="preserve">Production </w:t>
      </w:r>
      <w:r w:rsidRPr="00B11998">
        <w:rPr>
          <w:lang w:val="en-GB"/>
        </w:rPr>
        <w:t>(or library) music is defined as follows: An uncommissioned musical work that has been published solely for non-exclusive use in audio or audio</w:t>
      </w:r>
      <w:r w:rsidR="00B11998">
        <w:rPr>
          <w:lang w:val="en-GB"/>
        </w:rPr>
        <w:t>-</w:t>
      </w:r>
      <w:r w:rsidRPr="00B11998">
        <w:rPr>
          <w:lang w:val="en-GB"/>
        </w:rPr>
        <w:t>visual productions.</w:t>
      </w:r>
    </w:p>
    <w:p w14:paraId="5AD56D20" w14:textId="6766A925" w:rsidR="00044FF9" w:rsidRPr="00B11998" w:rsidRDefault="00E64773" w:rsidP="00E64773">
      <w:pPr>
        <w:rPr>
          <w:lang w:val="en-GB"/>
        </w:rPr>
      </w:pPr>
      <w:r w:rsidRPr="00B11998">
        <w:rPr>
          <w:lang w:val="en-GB"/>
        </w:rPr>
        <w:t xml:space="preserve">The musical work has been created primarily for use by production companies and various </w:t>
      </w:r>
      <w:r w:rsidR="00A56993" w:rsidRPr="00B11998">
        <w:rPr>
          <w:lang w:val="en-GB"/>
        </w:rPr>
        <w:t>undertakings</w:t>
      </w:r>
      <w:r w:rsidRPr="00B11998">
        <w:rPr>
          <w:lang w:val="en-GB"/>
        </w:rPr>
        <w:t xml:space="preserve"> which may use the work as background music in their own audio or audio</w:t>
      </w:r>
      <w:r w:rsidR="00B11998">
        <w:rPr>
          <w:lang w:val="en-GB"/>
        </w:rPr>
        <w:t>-</w:t>
      </w:r>
      <w:r w:rsidRPr="00B11998">
        <w:rPr>
          <w:lang w:val="en-GB"/>
        </w:rPr>
        <w:t xml:space="preserve">visual productions. Examples include television programmes, films, </w:t>
      </w:r>
      <w:r w:rsidR="00A56993" w:rsidRPr="00B11998">
        <w:rPr>
          <w:lang w:val="en-GB"/>
        </w:rPr>
        <w:t xml:space="preserve">advertising </w:t>
      </w:r>
      <w:r w:rsidRPr="00B11998">
        <w:rPr>
          <w:lang w:val="en-GB"/>
        </w:rPr>
        <w:t>commercials, etc.</w:t>
      </w:r>
      <w:r w:rsidR="00044FF9" w:rsidRPr="00B11998">
        <w:rPr>
          <w:lang w:val="en-GB"/>
        </w:rPr>
        <w:br/>
      </w:r>
    </w:p>
    <w:p w14:paraId="48C84D13" w14:textId="77777777" w:rsidR="00C771D4" w:rsidRPr="00B11998" w:rsidRDefault="00C771D4">
      <w:pPr>
        <w:rPr>
          <w:b/>
          <w:sz w:val="28"/>
          <w:szCs w:val="28"/>
          <w:lang w:val="en-GB"/>
        </w:rPr>
      </w:pPr>
    </w:p>
    <w:p w14:paraId="4741B3AF" w14:textId="77777777" w:rsidR="00CC3938" w:rsidRPr="00B11998" w:rsidRDefault="00CC3938">
      <w:pPr>
        <w:rPr>
          <w:b/>
          <w:sz w:val="28"/>
          <w:szCs w:val="28"/>
          <w:lang w:val="en-GB"/>
        </w:rPr>
      </w:pPr>
    </w:p>
    <w:p w14:paraId="5BD53BCE" w14:textId="258B63AE" w:rsidR="00BC3924" w:rsidRPr="00B11998" w:rsidRDefault="004652B1">
      <w:pPr>
        <w:rPr>
          <w:sz w:val="36"/>
          <w:szCs w:val="36"/>
          <w:lang w:val="en-GB"/>
        </w:rPr>
      </w:pPr>
      <w:r w:rsidRPr="00B11998">
        <w:rPr>
          <w:b/>
          <w:sz w:val="28"/>
          <w:szCs w:val="28"/>
          <w:lang w:val="en-GB"/>
        </w:rPr>
        <w:br/>
      </w:r>
      <w:r w:rsidRPr="00B11998">
        <w:rPr>
          <w:b/>
          <w:sz w:val="28"/>
          <w:szCs w:val="28"/>
          <w:lang w:val="en-GB"/>
        </w:rPr>
        <w:br/>
      </w:r>
      <w:r w:rsidRPr="00B11998">
        <w:rPr>
          <w:b/>
          <w:sz w:val="28"/>
          <w:szCs w:val="28"/>
          <w:lang w:val="en-GB"/>
        </w:rPr>
        <w:br/>
      </w:r>
      <w:r w:rsidRPr="00B11998">
        <w:rPr>
          <w:b/>
          <w:sz w:val="28"/>
          <w:szCs w:val="28"/>
          <w:lang w:val="en-GB"/>
        </w:rPr>
        <w:br/>
      </w:r>
      <w:r w:rsidRPr="00B11998">
        <w:rPr>
          <w:b/>
          <w:sz w:val="28"/>
          <w:szCs w:val="28"/>
          <w:lang w:val="en-GB"/>
        </w:rPr>
        <w:br/>
      </w:r>
      <w:r w:rsidRPr="00B11998">
        <w:rPr>
          <w:b/>
          <w:sz w:val="28"/>
          <w:szCs w:val="28"/>
          <w:lang w:val="en-GB"/>
        </w:rPr>
        <w:lastRenderedPageBreak/>
        <w:br/>
      </w:r>
      <w:r w:rsidR="00E64773" w:rsidRPr="00B11998">
        <w:rPr>
          <w:b/>
          <w:sz w:val="36"/>
          <w:szCs w:val="36"/>
          <w:lang w:val="en-GB"/>
        </w:rPr>
        <w:t>Application form</w:t>
      </w:r>
      <w:r w:rsidR="00FC494C" w:rsidRPr="00B11998">
        <w:rPr>
          <w:sz w:val="36"/>
          <w:szCs w:val="36"/>
          <w:lang w:val="en-GB"/>
        </w:rPr>
        <w:br/>
      </w:r>
      <w:r w:rsidR="003D602A" w:rsidRPr="00B11998">
        <w:rPr>
          <w:sz w:val="32"/>
          <w:szCs w:val="32"/>
          <w:lang w:val="en-GB"/>
        </w:rPr>
        <w:t>Self-management of synchronisation and copying rights to production music</w:t>
      </w:r>
      <w:r w:rsidR="00FC494C" w:rsidRPr="00B11998">
        <w:rPr>
          <w:sz w:val="32"/>
          <w:szCs w:val="32"/>
          <w:lang w:val="en-GB"/>
        </w:rPr>
        <w:t xml:space="preserve"> </w:t>
      </w:r>
      <w:r w:rsidRPr="00B11998">
        <w:rPr>
          <w:sz w:val="32"/>
          <w:szCs w:val="32"/>
          <w:lang w:val="en-GB"/>
        </w:rPr>
        <w:t>(</w:t>
      </w:r>
      <w:r w:rsidR="004A47DF" w:rsidRPr="00B11998">
        <w:rPr>
          <w:sz w:val="32"/>
          <w:szCs w:val="32"/>
          <w:lang w:val="en-GB"/>
        </w:rPr>
        <w:t>l</w:t>
      </w:r>
      <w:r w:rsidRPr="00B11998">
        <w:rPr>
          <w:sz w:val="32"/>
          <w:szCs w:val="32"/>
          <w:lang w:val="en-GB"/>
        </w:rPr>
        <w:t xml:space="preserve">ibrary </w:t>
      </w:r>
      <w:r w:rsidR="004A47DF" w:rsidRPr="00B11998">
        <w:rPr>
          <w:sz w:val="32"/>
          <w:szCs w:val="32"/>
          <w:lang w:val="en-GB"/>
        </w:rPr>
        <w:t>w</w:t>
      </w:r>
      <w:r w:rsidRPr="00B11998">
        <w:rPr>
          <w:sz w:val="32"/>
          <w:szCs w:val="32"/>
          <w:lang w:val="en-GB"/>
        </w:rPr>
        <w:t>orks)</w:t>
      </w:r>
      <w:r w:rsidRPr="00B11998">
        <w:rPr>
          <w:sz w:val="36"/>
          <w:szCs w:val="36"/>
          <w:lang w:val="en-GB"/>
        </w:rPr>
        <w:t xml:space="preserve"> </w:t>
      </w:r>
      <w:r w:rsidRPr="00B11998">
        <w:rPr>
          <w:sz w:val="36"/>
          <w:szCs w:val="36"/>
          <w:lang w:val="en-GB"/>
        </w:rPr>
        <w:br/>
      </w:r>
    </w:p>
    <w:tbl>
      <w:tblPr>
        <w:tblStyle w:val="Rutenettabelllys"/>
        <w:tblW w:w="10060" w:type="dxa"/>
        <w:tblLayout w:type="fixed"/>
        <w:tblLook w:val="04A0" w:firstRow="1" w:lastRow="0" w:firstColumn="1" w:lastColumn="0" w:noHBand="0" w:noVBand="1"/>
      </w:tblPr>
      <w:tblGrid>
        <w:gridCol w:w="10060"/>
      </w:tblGrid>
      <w:tr w:rsidR="00BC3924" w:rsidRPr="00B11998" w14:paraId="02C32FFD" w14:textId="77777777" w:rsidTr="00034380">
        <w:trPr>
          <w:trHeight w:val="661"/>
        </w:trPr>
        <w:tc>
          <w:tcPr>
            <w:tcW w:w="10060" w:type="dxa"/>
            <w:noWrap/>
            <w:hideMark/>
          </w:tcPr>
          <w:p w14:paraId="1E6423EE" w14:textId="189DC1B6" w:rsidR="00BC3924" w:rsidRPr="00B11998" w:rsidRDefault="004A47DF" w:rsidP="00BC3924">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Name</w:t>
            </w:r>
            <w:r w:rsidR="00BC3924" w:rsidRPr="00B11998">
              <w:rPr>
                <w:rFonts w:ascii="Calibri" w:eastAsia="Times New Roman" w:hAnsi="Calibri" w:cs="Times New Roman"/>
                <w:color w:val="000000"/>
                <w:lang w:val="en-GB" w:eastAsia="nb-NO"/>
              </w:rPr>
              <w:t>:</w:t>
            </w:r>
          </w:p>
        </w:tc>
      </w:tr>
      <w:tr w:rsidR="00BC3924" w:rsidRPr="00B11998" w14:paraId="57D07FD8" w14:textId="77777777" w:rsidTr="00034380">
        <w:trPr>
          <w:trHeight w:val="615"/>
        </w:trPr>
        <w:tc>
          <w:tcPr>
            <w:tcW w:w="10060" w:type="dxa"/>
            <w:noWrap/>
            <w:hideMark/>
          </w:tcPr>
          <w:p w14:paraId="1514BE2D" w14:textId="6D897B7C" w:rsidR="00BC3924" w:rsidRPr="00B11998" w:rsidRDefault="004A47DF" w:rsidP="00BC3924">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Membership no</w:t>
            </w:r>
            <w:r w:rsidR="00BC3924" w:rsidRPr="00B11998">
              <w:rPr>
                <w:rFonts w:ascii="Calibri" w:eastAsia="Times New Roman" w:hAnsi="Calibri" w:cs="Times New Roman"/>
                <w:color w:val="000000"/>
                <w:lang w:val="en-GB" w:eastAsia="nb-NO"/>
              </w:rPr>
              <w:t>:</w:t>
            </w:r>
          </w:p>
        </w:tc>
      </w:tr>
    </w:tbl>
    <w:p w14:paraId="2EB666AF" w14:textId="77777777" w:rsidR="004A47DF" w:rsidRPr="00B11998" w:rsidRDefault="004A47DF" w:rsidP="004A47DF">
      <w:pPr>
        <w:rPr>
          <w:sz w:val="24"/>
          <w:szCs w:val="24"/>
          <w:lang w:val="en-GB"/>
        </w:rPr>
      </w:pPr>
    </w:p>
    <w:p w14:paraId="51472324" w14:textId="3CD0BB83" w:rsidR="00CC3938" w:rsidRPr="00B11998" w:rsidRDefault="004A47DF" w:rsidP="004A47DF">
      <w:pPr>
        <w:rPr>
          <w:sz w:val="24"/>
          <w:szCs w:val="24"/>
          <w:lang w:val="en-GB"/>
        </w:rPr>
      </w:pPr>
      <w:r w:rsidRPr="00B11998">
        <w:rPr>
          <w:sz w:val="24"/>
          <w:szCs w:val="24"/>
          <w:lang w:val="en-GB"/>
        </w:rPr>
        <w:t>I hereby apply for the right to manage the synchronisation and copying of the following self-composed works of production music (library works):</w:t>
      </w:r>
    </w:p>
    <w:tbl>
      <w:tblPr>
        <w:tblStyle w:val="Rutenettabell6fargerikuthevingsfarge1"/>
        <w:tblW w:w="10060" w:type="dxa"/>
        <w:tblLayout w:type="fixed"/>
        <w:tblLook w:val="04A0" w:firstRow="1" w:lastRow="0" w:firstColumn="1" w:lastColumn="0" w:noHBand="0" w:noVBand="1"/>
      </w:tblPr>
      <w:tblGrid>
        <w:gridCol w:w="1512"/>
        <w:gridCol w:w="3972"/>
        <w:gridCol w:w="4576"/>
      </w:tblGrid>
      <w:tr w:rsidR="00FB21C0" w:rsidRPr="00B11998" w14:paraId="4CC408DC" w14:textId="77777777" w:rsidTr="00FB21C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512" w:type="dxa"/>
            <w:noWrap/>
            <w:hideMark/>
          </w:tcPr>
          <w:p w14:paraId="311BECED" w14:textId="68EBA29A" w:rsidR="00044FF9" w:rsidRPr="00B11998" w:rsidRDefault="004A47DF" w:rsidP="00044FF9">
            <w:pPr>
              <w:rPr>
                <w:rFonts w:ascii="Calibri" w:eastAsia="Times New Roman" w:hAnsi="Calibri" w:cs="Times New Roman"/>
                <w:b w:val="0"/>
                <w:bCs w:val="0"/>
                <w:color w:val="000000"/>
                <w:sz w:val="20"/>
                <w:szCs w:val="20"/>
                <w:lang w:val="en-GB" w:eastAsia="nb-NO"/>
              </w:rPr>
            </w:pPr>
            <w:r w:rsidRPr="00B11998">
              <w:rPr>
                <w:rFonts w:ascii="Calibri" w:eastAsia="Times New Roman" w:hAnsi="Calibri" w:cs="Times New Roman"/>
                <w:color w:val="000000"/>
                <w:sz w:val="20"/>
                <w:szCs w:val="20"/>
                <w:lang w:val="en-GB" w:eastAsia="nb-NO"/>
              </w:rPr>
              <w:t>Work’s registration no.</w:t>
            </w:r>
          </w:p>
        </w:tc>
        <w:tc>
          <w:tcPr>
            <w:tcW w:w="3972" w:type="dxa"/>
            <w:noWrap/>
            <w:hideMark/>
          </w:tcPr>
          <w:p w14:paraId="175D1991" w14:textId="54BF8F17" w:rsidR="00044FF9" w:rsidRPr="00B11998" w:rsidRDefault="004A47DF" w:rsidP="00044F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val="en-GB" w:eastAsia="nb-NO"/>
              </w:rPr>
            </w:pPr>
            <w:r w:rsidRPr="00B11998">
              <w:rPr>
                <w:rFonts w:ascii="Calibri" w:eastAsia="Times New Roman" w:hAnsi="Calibri" w:cs="Times New Roman"/>
                <w:color w:val="000000"/>
                <w:sz w:val="20"/>
                <w:szCs w:val="20"/>
                <w:lang w:val="en-GB" w:eastAsia="nb-NO"/>
              </w:rPr>
              <w:t>Work’s title</w:t>
            </w:r>
          </w:p>
        </w:tc>
        <w:tc>
          <w:tcPr>
            <w:tcW w:w="4576" w:type="dxa"/>
            <w:noWrap/>
            <w:hideMark/>
          </w:tcPr>
          <w:p w14:paraId="69AA7E81" w14:textId="1BD6152D" w:rsidR="00044FF9" w:rsidRPr="00B11998" w:rsidRDefault="004A47DF" w:rsidP="00044FF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val="en-GB" w:eastAsia="nb-NO"/>
              </w:rPr>
            </w:pPr>
            <w:r w:rsidRPr="00B11998">
              <w:rPr>
                <w:rFonts w:ascii="Calibri" w:eastAsia="Times New Roman" w:hAnsi="Calibri" w:cs="Times New Roman"/>
                <w:color w:val="000000"/>
                <w:sz w:val="20"/>
                <w:szCs w:val="20"/>
                <w:lang w:val="en-GB" w:eastAsia="nb-NO"/>
              </w:rPr>
              <w:t>Work’s rights holders (names of all rights holders including music publishers</w:t>
            </w:r>
            <w:r w:rsidR="00044FF9" w:rsidRPr="00B11998">
              <w:rPr>
                <w:rFonts w:ascii="Calibri" w:eastAsia="Times New Roman" w:hAnsi="Calibri" w:cs="Times New Roman"/>
                <w:color w:val="000000"/>
                <w:sz w:val="20"/>
                <w:szCs w:val="20"/>
                <w:lang w:val="en-GB" w:eastAsia="nb-NO"/>
              </w:rPr>
              <w:t>)</w:t>
            </w:r>
          </w:p>
        </w:tc>
      </w:tr>
      <w:tr w:rsidR="00FB21C0" w:rsidRPr="00B11998" w14:paraId="6B45CFE9" w14:textId="77777777" w:rsidTr="00FB21C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12" w:type="dxa"/>
            <w:noWrap/>
            <w:hideMark/>
          </w:tcPr>
          <w:p w14:paraId="1794AC47"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3DA1D6CA"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04B9E9AA"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044FF9" w:rsidRPr="00B11998" w14:paraId="723A4B00" w14:textId="77777777" w:rsidTr="00FB21C0">
        <w:trPr>
          <w:trHeight w:val="46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7045FD7A"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481A1773"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2C02606F"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FB21C0" w:rsidRPr="00B11998" w14:paraId="67B43560" w14:textId="77777777" w:rsidTr="00FB21C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415C468C"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0C0B32F8"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24AEF9DC"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044FF9" w:rsidRPr="00B11998" w14:paraId="53175B4A" w14:textId="77777777" w:rsidTr="00FB21C0">
        <w:trPr>
          <w:trHeight w:val="49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07709685"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054B1C59"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2D8B465E"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FB21C0" w:rsidRPr="00B11998" w14:paraId="64BA8BF6" w14:textId="77777777" w:rsidTr="00FB21C0">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4216093D"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626D3D74"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13DB723F"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044FF9" w:rsidRPr="00B11998" w14:paraId="49EF07D1" w14:textId="77777777" w:rsidTr="00FB21C0">
        <w:trPr>
          <w:trHeight w:val="46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63985B98"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66FEC064"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5627A4ED"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FB21C0" w:rsidRPr="00B11998" w14:paraId="6537EB40" w14:textId="77777777" w:rsidTr="00FB21C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512" w:type="dxa"/>
            <w:noWrap/>
            <w:hideMark/>
          </w:tcPr>
          <w:p w14:paraId="720BB018"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456F7A63"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60B6F092"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044FF9" w:rsidRPr="00B11998" w14:paraId="483FCC3C" w14:textId="77777777" w:rsidTr="00FB21C0">
        <w:trPr>
          <w:trHeight w:val="46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2D48EAC4"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616325FC"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33B52B02"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FB21C0" w:rsidRPr="00B11998" w14:paraId="256CD0EB" w14:textId="77777777" w:rsidTr="00FB21C0">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512" w:type="dxa"/>
            <w:noWrap/>
            <w:hideMark/>
          </w:tcPr>
          <w:p w14:paraId="528AF1D6"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376C88FE"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59D0417A"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044FF9" w:rsidRPr="00B11998" w14:paraId="638D409F" w14:textId="77777777" w:rsidTr="00FB21C0">
        <w:trPr>
          <w:trHeight w:val="46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5A979AEA"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051EF128"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0F163F76"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FB21C0" w:rsidRPr="00B11998" w14:paraId="32FB534C" w14:textId="77777777" w:rsidTr="00FB21C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512" w:type="dxa"/>
            <w:noWrap/>
            <w:hideMark/>
          </w:tcPr>
          <w:p w14:paraId="3CF4FACA"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1D45E7DC"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1DDC998C"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044FF9" w:rsidRPr="00B11998" w14:paraId="0126D340" w14:textId="77777777" w:rsidTr="00FB21C0">
        <w:trPr>
          <w:trHeight w:val="450"/>
        </w:trPr>
        <w:tc>
          <w:tcPr>
            <w:cnfStyle w:val="001000000000" w:firstRow="0" w:lastRow="0" w:firstColumn="1" w:lastColumn="0" w:oddVBand="0" w:evenVBand="0" w:oddHBand="0" w:evenHBand="0" w:firstRowFirstColumn="0" w:firstRowLastColumn="0" w:lastRowFirstColumn="0" w:lastRowLastColumn="0"/>
            <w:tcW w:w="1512" w:type="dxa"/>
            <w:noWrap/>
            <w:hideMark/>
          </w:tcPr>
          <w:p w14:paraId="6EB7505D"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0993041D"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6811779E" w14:textId="77777777" w:rsidR="00044FF9" w:rsidRPr="00B11998" w:rsidRDefault="00044FF9" w:rsidP="00044FF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r w:rsidR="00FB21C0" w:rsidRPr="00B11998" w14:paraId="2996327A" w14:textId="77777777" w:rsidTr="00FB21C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512" w:type="dxa"/>
            <w:noWrap/>
            <w:hideMark/>
          </w:tcPr>
          <w:p w14:paraId="4982F27A" w14:textId="77777777" w:rsidR="00044FF9" w:rsidRPr="00B11998" w:rsidRDefault="00044FF9" w:rsidP="00044FF9">
            <w:pPr>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3972" w:type="dxa"/>
            <w:noWrap/>
            <w:hideMark/>
          </w:tcPr>
          <w:p w14:paraId="3F9CFCF3"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c>
          <w:tcPr>
            <w:tcW w:w="4576" w:type="dxa"/>
            <w:noWrap/>
            <w:hideMark/>
          </w:tcPr>
          <w:p w14:paraId="04A0D84A" w14:textId="77777777" w:rsidR="00044FF9" w:rsidRPr="00B11998" w:rsidRDefault="00044FF9" w:rsidP="00044F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nb-NO"/>
              </w:rPr>
            </w:pPr>
            <w:r w:rsidRPr="00B11998">
              <w:rPr>
                <w:rFonts w:ascii="Calibri" w:eastAsia="Times New Roman" w:hAnsi="Calibri" w:cs="Times New Roman"/>
                <w:color w:val="000000"/>
                <w:lang w:val="en-GB" w:eastAsia="nb-NO"/>
              </w:rPr>
              <w:t> </w:t>
            </w:r>
          </w:p>
        </w:tc>
      </w:tr>
    </w:tbl>
    <w:p w14:paraId="69969AF3" w14:textId="6AE4346E" w:rsidR="00D17653" w:rsidRPr="00B11998" w:rsidRDefault="00D17653">
      <w:pPr>
        <w:rPr>
          <w:b/>
          <w:sz w:val="28"/>
          <w:szCs w:val="28"/>
          <w:lang w:val="en-GB"/>
        </w:rPr>
      </w:pPr>
    </w:p>
    <w:p w14:paraId="4FBC4D95" w14:textId="77777777" w:rsidR="004A47DF" w:rsidRPr="00B11998" w:rsidRDefault="004A47DF">
      <w:pPr>
        <w:rPr>
          <w:b/>
          <w:sz w:val="28"/>
          <w:szCs w:val="28"/>
          <w:lang w:val="en-GB"/>
        </w:rPr>
      </w:pPr>
    </w:p>
    <w:tbl>
      <w:tblPr>
        <w:tblStyle w:val="Rutenettabelllys"/>
        <w:tblW w:w="10061" w:type="dxa"/>
        <w:tblLayout w:type="fixed"/>
        <w:tblLook w:val="04A0" w:firstRow="1" w:lastRow="0" w:firstColumn="1" w:lastColumn="0" w:noHBand="0" w:noVBand="1"/>
      </w:tblPr>
      <w:tblGrid>
        <w:gridCol w:w="3256"/>
        <w:gridCol w:w="6805"/>
      </w:tblGrid>
      <w:tr w:rsidR="00D17653" w:rsidRPr="00B11998" w14:paraId="25013C96" w14:textId="77777777" w:rsidTr="00D17653">
        <w:trPr>
          <w:trHeight w:val="781"/>
        </w:trPr>
        <w:tc>
          <w:tcPr>
            <w:tcW w:w="3256" w:type="dxa"/>
            <w:noWrap/>
            <w:hideMark/>
          </w:tcPr>
          <w:p w14:paraId="6820E249" w14:textId="4ABF9E2B" w:rsidR="001F3FC5" w:rsidRPr="00B11998" w:rsidRDefault="004A47DF" w:rsidP="001F3FC5">
            <w:pPr>
              <w:rPr>
                <w:rFonts w:ascii="Calibri" w:eastAsia="Times New Roman" w:hAnsi="Calibri" w:cs="Times New Roman"/>
                <w:color w:val="000000"/>
                <w:sz w:val="20"/>
                <w:szCs w:val="20"/>
                <w:lang w:val="en-GB" w:eastAsia="nb-NO"/>
              </w:rPr>
            </w:pPr>
            <w:r w:rsidRPr="00B11998">
              <w:rPr>
                <w:rFonts w:ascii="Calibri" w:eastAsia="Times New Roman" w:hAnsi="Calibri" w:cs="Times New Roman"/>
                <w:color w:val="000000"/>
                <w:sz w:val="20"/>
                <w:szCs w:val="20"/>
                <w:lang w:val="en-GB" w:eastAsia="nb-NO"/>
              </w:rPr>
              <w:t>Place and date</w:t>
            </w:r>
            <w:r w:rsidR="001F3FC5" w:rsidRPr="00B11998">
              <w:rPr>
                <w:rFonts w:ascii="Calibri" w:eastAsia="Times New Roman" w:hAnsi="Calibri" w:cs="Times New Roman"/>
                <w:color w:val="000000"/>
                <w:sz w:val="20"/>
                <w:szCs w:val="20"/>
                <w:lang w:val="en-GB" w:eastAsia="nb-NO"/>
              </w:rPr>
              <w:t>:</w:t>
            </w:r>
          </w:p>
        </w:tc>
        <w:tc>
          <w:tcPr>
            <w:tcW w:w="6805" w:type="dxa"/>
            <w:noWrap/>
            <w:hideMark/>
          </w:tcPr>
          <w:p w14:paraId="5095FC6A" w14:textId="211EFCB0" w:rsidR="001F3FC5" w:rsidRPr="00B11998" w:rsidRDefault="004A47DF" w:rsidP="001F3FC5">
            <w:pPr>
              <w:rPr>
                <w:rFonts w:ascii="Calibri" w:eastAsia="Times New Roman" w:hAnsi="Calibri" w:cs="Times New Roman"/>
                <w:color w:val="000000"/>
                <w:sz w:val="20"/>
                <w:szCs w:val="20"/>
                <w:lang w:val="en-GB" w:eastAsia="nb-NO"/>
              </w:rPr>
            </w:pPr>
            <w:r w:rsidRPr="00B11998">
              <w:rPr>
                <w:rFonts w:ascii="Calibri" w:eastAsia="Times New Roman" w:hAnsi="Calibri" w:cs="Times New Roman"/>
                <w:color w:val="000000"/>
                <w:sz w:val="20"/>
                <w:szCs w:val="20"/>
                <w:lang w:val="en-GB" w:eastAsia="nb-NO"/>
              </w:rPr>
              <w:t>Signature</w:t>
            </w:r>
            <w:r w:rsidR="001F3FC5" w:rsidRPr="00B11998">
              <w:rPr>
                <w:rFonts w:ascii="Calibri" w:eastAsia="Times New Roman" w:hAnsi="Calibri" w:cs="Times New Roman"/>
                <w:color w:val="000000"/>
                <w:sz w:val="20"/>
                <w:szCs w:val="20"/>
                <w:lang w:val="en-GB" w:eastAsia="nb-NO"/>
              </w:rPr>
              <w:t>:</w:t>
            </w:r>
          </w:p>
        </w:tc>
      </w:tr>
    </w:tbl>
    <w:p w14:paraId="6C781EEB" w14:textId="77777777" w:rsidR="00CC3938" w:rsidRPr="00B11998" w:rsidRDefault="00CC3938">
      <w:pPr>
        <w:rPr>
          <w:b/>
          <w:sz w:val="28"/>
          <w:szCs w:val="28"/>
          <w:lang w:val="en-GB"/>
        </w:rPr>
      </w:pPr>
    </w:p>
    <w:sectPr w:rsidR="00CC3938" w:rsidRPr="00B119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CBF3" w14:textId="77777777" w:rsidR="00C22A58" w:rsidRDefault="00C22A58" w:rsidP="008D4C7F">
      <w:pPr>
        <w:spacing w:after="0" w:line="240" w:lineRule="auto"/>
      </w:pPr>
      <w:r>
        <w:separator/>
      </w:r>
    </w:p>
  </w:endnote>
  <w:endnote w:type="continuationSeparator" w:id="0">
    <w:p w14:paraId="51C01FE6" w14:textId="77777777" w:rsidR="00C22A58" w:rsidRDefault="00C22A58" w:rsidP="008D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FF47" w14:textId="77777777" w:rsidR="00C22A58" w:rsidRDefault="00C22A58" w:rsidP="008D4C7F">
      <w:pPr>
        <w:spacing w:after="0" w:line="240" w:lineRule="auto"/>
      </w:pPr>
      <w:r>
        <w:separator/>
      </w:r>
    </w:p>
  </w:footnote>
  <w:footnote w:type="continuationSeparator" w:id="0">
    <w:p w14:paraId="3227901E" w14:textId="77777777" w:rsidR="00C22A58" w:rsidRDefault="00C22A58" w:rsidP="008D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D56" w14:textId="3BB08084" w:rsidR="00DC42B5" w:rsidRDefault="00FB21C0" w:rsidP="00FB21C0">
    <w:pPr>
      <w:pStyle w:val="Topptekst"/>
      <w:jc w:val="right"/>
    </w:pPr>
    <w:r>
      <w:rPr>
        <w:noProof/>
        <w:lang w:eastAsia="nb-NO"/>
      </w:rPr>
      <w:drawing>
        <wp:inline distT="0" distB="0" distL="0" distR="0" wp14:anchorId="7D3F1893" wp14:editId="448C85B9">
          <wp:extent cx="780415" cy="169890"/>
          <wp:effectExtent l="0" t="0" r="6985"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N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493" cy="183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026D0"/>
    <w:multiLevelType w:val="hybridMultilevel"/>
    <w:tmpl w:val="603AE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018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4"/>
    <w:rsid w:val="00034380"/>
    <w:rsid w:val="00044FF9"/>
    <w:rsid w:val="000F3187"/>
    <w:rsid w:val="001C7188"/>
    <w:rsid w:val="001F3FC5"/>
    <w:rsid w:val="00305294"/>
    <w:rsid w:val="00322D27"/>
    <w:rsid w:val="00342E05"/>
    <w:rsid w:val="003457B5"/>
    <w:rsid w:val="003D602A"/>
    <w:rsid w:val="004065B8"/>
    <w:rsid w:val="004652B1"/>
    <w:rsid w:val="004A47DF"/>
    <w:rsid w:val="00590FC7"/>
    <w:rsid w:val="00605F10"/>
    <w:rsid w:val="006B6970"/>
    <w:rsid w:val="007D2509"/>
    <w:rsid w:val="008C7751"/>
    <w:rsid w:val="008D4C7F"/>
    <w:rsid w:val="008F4F9A"/>
    <w:rsid w:val="00932A0C"/>
    <w:rsid w:val="00950C7E"/>
    <w:rsid w:val="00A367F1"/>
    <w:rsid w:val="00A56993"/>
    <w:rsid w:val="00A80899"/>
    <w:rsid w:val="00AC74A5"/>
    <w:rsid w:val="00AF0DED"/>
    <w:rsid w:val="00B11998"/>
    <w:rsid w:val="00BB00F9"/>
    <w:rsid w:val="00BC3924"/>
    <w:rsid w:val="00C22A58"/>
    <w:rsid w:val="00C771D4"/>
    <w:rsid w:val="00CA78FE"/>
    <w:rsid w:val="00CC3938"/>
    <w:rsid w:val="00D17653"/>
    <w:rsid w:val="00D549D1"/>
    <w:rsid w:val="00D715B2"/>
    <w:rsid w:val="00DC42B5"/>
    <w:rsid w:val="00E5153B"/>
    <w:rsid w:val="00E64773"/>
    <w:rsid w:val="00F34EB4"/>
    <w:rsid w:val="00FB21C0"/>
    <w:rsid w:val="00FC49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1980"/>
  <w15:chartTrackingRefBased/>
  <w15:docId w15:val="{C7D2BC75-53D5-4E1B-810C-C72E0D81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C3938"/>
    <w:pPr>
      <w:ind w:left="720"/>
      <w:contextualSpacing/>
    </w:pPr>
  </w:style>
  <w:style w:type="paragraph" w:styleId="Topptekst">
    <w:name w:val="header"/>
    <w:basedOn w:val="Normal"/>
    <w:link w:val="TopptekstTegn"/>
    <w:uiPriority w:val="99"/>
    <w:unhideWhenUsed/>
    <w:rsid w:val="008D4C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D4C7F"/>
  </w:style>
  <w:style w:type="paragraph" w:styleId="Bunntekst">
    <w:name w:val="footer"/>
    <w:basedOn w:val="Normal"/>
    <w:link w:val="BunntekstTegn"/>
    <w:uiPriority w:val="99"/>
    <w:unhideWhenUsed/>
    <w:rsid w:val="008D4C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D4C7F"/>
  </w:style>
  <w:style w:type="table" w:styleId="Rutenettabelllys">
    <w:name w:val="Grid Table Light"/>
    <w:basedOn w:val="Vanligtabell"/>
    <w:uiPriority w:val="40"/>
    <w:rsid w:val="008D4C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2uthevingsfarge1">
    <w:name w:val="Grid Table 2 Accent 1"/>
    <w:basedOn w:val="Vanligtabell"/>
    <w:uiPriority w:val="47"/>
    <w:rsid w:val="00FB21C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FB21C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5">
    <w:name w:val="Grid Table 4 Accent 5"/>
    <w:basedOn w:val="Vanligtabell"/>
    <w:uiPriority w:val="49"/>
    <w:rsid w:val="00FB21C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1">
    <w:name w:val="Grid Table 6 Colorful Accent 1"/>
    <w:basedOn w:val="Vanligtabell"/>
    <w:uiPriority w:val="51"/>
    <w:rsid w:val="00FB21C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7fargerikuthevingsfarge1">
    <w:name w:val="Grid Table 7 Colorful Accent 1"/>
    <w:basedOn w:val="Vanligtabell"/>
    <w:uiPriority w:val="52"/>
    <w:rsid w:val="00FB21C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etabell5mrkuthevingsfarge2">
    <w:name w:val="List Table 5 Dark Accent 2"/>
    <w:basedOn w:val="Vanligtabell"/>
    <w:uiPriority w:val="50"/>
    <w:rsid w:val="00FB21C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utenettabell1lysuthevingsfarge1">
    <w:name w:val="Grid Table 1 Light Accent 1"/>
    <w:basedOn w:val="Vanligtabell"/>
    <w:uiPriority w:val="46"/>
    <w:rsid w:val="00FB21C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2uthevingsfarge5">
    <w:name w:val="Grid Table 2 Accent 5"/>
    <w:basedOn w:val="Vanligtabell"/>
    <w:uiPriority w:val="47"/>
    <w:rsid w:val="00FB21C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rutenett">
    <w:name w:val="Table Grid"/>
    <w:basedOn w:val="Vanligtabell"/>
    <w:uiPriority w:val="39"/>
    <w:rsid w:val="0003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322D27"/>
    <w:rPr>
      <w:sz w:val="16"/>
      <w:szCs w:val="16"/>
    </w:rPr>
  </w:style>
  <w:style w:type="paragraph" w:styleId="Merknadstekst">
    <w:name w:val="annotation text"/>
    <w:basedOn w:val="Normal"/>
    <w:link w:val="MerknadstekstTegn"/>
    <w:uiPriority w:val="99"/>
    <w:semiHidden/>
    <w:unhideWhenUsed/>
    <w:rsid w:val="00322D2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22D27"/>
    <w:rPr>
      <w:sz w:val="20"/>
      <w:szCs w:val="20"/>
    </w:rPr>
  </w:style>
  <w:style w:type="paragraph" w:styleId="Kommentaremne">
    <w:name w:val="annotation subject"/>
    <w:basedOn w:val="Merknadstekst"/>
    <w:next w:val="Merknadstekst"/>
    <w:link w:val="KommentaremneTegn"/>
    <w:uiPriority w:val="99"/>
    <w:semiHidden/>
    <w:unhideWhenUsed/>
    <w:rsid w:val="00322D27"/>
    <w:rPr>
      <w:b/>
      <w:bCs/>
    </w:rPr>
  </w:style>
  <w:style w:type="character" w:customStyle="1" w:styleId="KommentaremneTegn">
    <w:name w:val="Kommentaremne Tegn"/>
    <w:basedOn w:val="MerknadstekstTegn"/>
    <w:link w:val="Kommentaremne"/>
    <w:uiPriority w:val="99"/>
    <w:semiHidden/>
    <w:rsid w:val="00322D27"/>
    <w:rPr>
      <w:b/>
      <w:bCs/>
      <w:sz w:val="20"/>
      <w:szCs w:val="20"/>
    </w:rPr>
  </w:style>
  <w:style w:type="paragraph" w:styleId="Revisjon">
    <w:name w:val="Revision"/>
    <w:hidden/>
    <w:uiPriority w:val="99"/>
    <w:semiHidden/>
    <w:rsid w:val="00B11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19920">
      <w:bodyDiv w:val="1"/>
      <w:marLeft w:val="0"/>
      <w:marRight w:val="0"/>
      <w:marTop w:val="0"/>
      <w:marBottom w:val="0"/>
      <w:divBdr>
        <w:top w:val="none" w:sz="0" w:space="0" w:color="auto"/>
        <w:left w:val="none" w:sz="0" w:space="0" w:color="auto"/>
        <w:bottom w:val="none" w:sz="0" w:space="0" w:color="auto"/>
        <w:right w:val="none" w:sz="0" w:space="0" w:color="auto"/>
      </w:divBdr>
    </w:div>
    <w:div w:id="170071489">
      <w:bodyDiv w:val="1"/>
      <w:marLeft w:val="0"/>
      <w:marRight w:val="0"/>
      <w:marTop w:val="0"/>
      <w:marBottom w:val="0"/>
      <w:divBdr>
        <w:top w:val="none" w:sz="0" w:space="0" w:color="auto"/>
        <w:left w:val="none" w:sz="0" w:space="0" w:color="auto"/>
        <w:bottom w:val="none" w:sz="0" w:space="0" w:color="auto"/>
        <w:right w:val="none" w:sz="0" w:space="0" w:color="auto"/>
      </w:divBdr>
    </w:div>
    <w:div w:id="561720185">
      <w:bodyDiv w:val="1"/>
      <w:marLeft w:val="0"/>
      <w:marRight w:val="0"/>
      <w:marTop w:val="0"/>
      <w:marBottom w:val="0"/>
      <w:divBdr>
        <w:top w:val="none" w:sz="0" w:space="0" w:color="auto"/>
        <w:left w:val="none" w:sz="0" w:space="0" w:color="auto"/>
        <w:bottom w:val="none" w:sz="0" w:space="0" w:color="auto"/>
        <w:right w:val="none" w:sz="0" w:space="0" w:color="auto"/>
      </w:divBdr>
    </w:div>
    <w:div w:id="832376783">
      <w:bodyDiv w:val="1"/>
      <w:marLeft w:val="0"/>
      <w:marRight w:val="0"/>
      <w:marTop w:val="0"/>
      <w:marBottom w:val="0"/>
      <w:divBdr>
        <w:top w:val="none" w:sz="0" w:space="0" w:color="auto"/>
        <w:left w:val="none" w:sz="0" w:space="0" w:color="auto"/>
        <w:bottom w:val="none" w:sz="0" w:space="0" w:color="auto"/>
        <w:right w:val="none" w:sz="0" w:space="0" w:color="auto"/>
      </w:divBdr>
    </w:div>
    <w:div w:id="961418574">
      <w:bodyDiv w:val="1"/>
      <w:marLeft w:val="0"/>
      <w:marRight w:val="0"/>
      <w:marTop w:val="0"/>
      <w:marBottom w:val="0"/>
      <w:divBdr>
        <w:top w:val="none" w:sz="0" w:space="0" w:color="auto"/>
        <w:left w:val="none" w:sz="0" w:space="0" w:color="auto"/>
        <w:bottom w:val="none" w:sz="0" w:space="0" w:color="auto"/>
        <w:right w:val="none" w:sz="0" w:space="0" w:color="auto"/>
      </w:divBdr>
    </w:div>
    <w:div w:id="1179925087">
      <w:bodyDiv w:val="1"/>
      <w:marLeft w:val="0"/>
      <w:marRight w:val="0"/>
      <w:marTop w:val="0"/>
      <w:marBottom w:val="0"/>
      <w:divBdr>
        <w:top w:val="none" w:sz="0" w:space="0" w:color="auto"/>
        <w:left w:val="none" w:sz="0" w:space="0" w:color="auto"/>
        <w:bottom w:val="none" w:sz="0" w:space="0" w:color="auto"/>
        <w:right w:val="none" w:sz="0" w:space="0" w:color="auto"/>
      </w:divBdr>
    </w:div>
    <w:div w:id="1287393014">
      <w:bodyDiv w:val="1"/>
      <w:marLeft w:val="0"/>
      <w:marRight w:val="0"/>
      <w:marTop w:val="0"/>
      <w:marBottom w:val="0"/>
      <w:divBdr>
        <w:top w:val="none" w:sz="0" w:space="0" w:color="auto"/>
        <w:left w:val="none" w:sz="0" w:space="0" w:color="auto"/>
        <w:bottom w:val="none" w:sz="0" w:space="0" w:color="auto"/>
        <w:right w:val="none" w:sz="0" w:space="0" w:color="auto"/>
      </w:divBdr>
    </w:div>
    <w:div w:id="19387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2032</Characters>
  <Application>Microsoft Office Word</Application>
  <DocSecurity>0</DocSecurity>
  <Lines>16</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Espen Storo</dc:creator>
  <cp:keywords/>
  <dc:description/>
  <cp:lastModifiedBy>Willy Martinsen</cp:lastModifiedBy>
  <cp:revision>2</cp:revision>
  <cp:lastPrinted>2023-01-31T14:36:00Z</cp:lastPrinted>
  <dcterms:created xsi:type="dcterms:W3CDTF">2023-02-13T12:26:00Z</dcterms:created>
  <dcterms:modified xsi:type="dcterms:W3CDTF">2023-02-13T12:26:00Z</dcterms:modified>
</cp:coreProperties>
</file>